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B30B" w14:textId="11936F7E" w:rsidR="009415A0" w:rsidRPr="00F81FDA" w:rsidRDefault="0051109E">
      <w:pPr>
        <w:rPr>
          <w:b/>
        </w:rPr>
      </w:pPr>
      <w:r w:rsidRPr="00F81FDA">
        <w:rPr>
          <w:b/>
        </w:rPr>
        <w:t>ECET2 Colleague Circles</w:t>
      </w:r>
    </w:p>
    <w:p w14:paraId="2953DEB4" w14:textId="77777777" w:rsidR="0051109E" w:rsidRDefault="0051109E"/>
    <w:p w14:paraId="04386BDC" w14:textId="77777777" w:rsidR="00000000" w:rsidRPr="0051109E" w:rsidRDefault="00F81FDA" w:rsidP="0051109E">
      <w:r w:rsidRPr="0051109E">
        <w:t xml:space="preserve">Colleague </w:t>
      </w:r>
      <w:r w:rsidRPr="0051109E">
        <w:t>circles are groups of teach</w:t>
      </w:r>
      <w:bookmarkStart w:id="0" w:name="_GoBack"/>
      <w:bookmarkEnd w:id="0"/>
      <w:r w:rsidRPr="0051109E">
        <w:t>ers that meet as small support communities throughout the convening to share and address common challenges. These circles can serve as a central hub for teachers and can quickly build intense professional, social, and emotional b</w:t>
      </w:r>
      <w:r w:rsidRPr="0051109E">
        <w:t xml:space="preserve">onds. </w:t>
      </w:r>
    </w:p>
    <w:p w14:paraId="25A4A9D7" w14:textId="77777777" w:rsidR="0051109E" w:rsidRDefault="0051109E" w:rsidP="0051109E"/>
    <w:p w14:paraId="4E27D23D" w14:textId="68B93EA2" w:rsidR="0051109E" w:rsidRPr="0051109E" w:rsidRDefault="0051109E" w:rsidP="0051109E">
      <w:pPr>
        <w:rPr>
          <w:b/>
        </w:rPr>
      </w:pPr>
      <w:r w:rsidRPr="0051109E">
        <w:rPr>
          <w:b/>
        </w:rPr>
        <w:t>Purpose</w:t>
      </w:r>
    </w:p>
    <w:p w14:paraId="038E9ABC" w14:textId="77777777" w:rsidR="00000000" w:rsidRPr="0051109E" w:rsidRDefault="00F81FDA" w:rsidP="0051109E">
      <w:r w:rsidRPr="0051109E">
        <w:t>These circles allow for teachers to meet new people and build strong and confidential relationships over common issues or problems of practice.</w:t>
      </w:r>
    </w:p>
    <w:p w14:paraId="6B87C31F" w14:textId="77777777" w:rsidR="0051109E" w:rsidRDefault="0051109E" w:rsidP="0051109E">
      <w:pPr>
        <w:ind w:left="720"/>
      </w:pPr>
    </w:p>
    <w:p w14:paraId="10D2E089" w14:textId="77777777" w:rsidR="00000000" w:rsidRPr="0051109E" w:rsidRDefault="00F81FDA" w:rsidP="0051109E">
      <w:r w:rsidRPr="0051109E">
        <w:t xml:space="preserve">These groups embrace positive solutions and creative thinking, providing outlets and solutions that can be carried back to their respective districts and TBTs. </w:t>
      </w:r>
    </w:p>
    <w:p w14:paraId="049D87FB" w14:textId="77777777" w:rsidR="0051109E" w:rsidRDefault="0051109E"/>
    <w:p w14:paraId="52557C9D" w14:textId="10E75787" w:rsidR="0051109E" w:rsidRPr="0051109E" w:rsidRDefault="0051109E">
      <w:pPr>
        <w:rPr>
          <w:b/>
        </w:rPr>
      </w:pPr>
      <w:r w:rsidRPr="0051109E">
        <w:rPr>
          <w:b/>
        </w:rPr>
        <w:t>Colleague Circle Facilitation</w:t>
      </w:r>
    </w:p>
    <w:p w14:paraId="341064CB" w14:textId="77777777" w:rsidR="00000000" w:rsidRPr="0051109E" w:rsidRDefault="00F81FDA" w:rsidP="0051109E">
      <w:r w:rsidRPr="0051109E">
        <w:t>Selecting a Colleague Circle facilitator:</w:t>
      </w:r>
    </w:p>
    <w:p w14:paraId="73F795B0" w14:textId="46B9A942" w:rsidR="00000000" w:rsidRPr="0051109E" w:rsidRDefault="00F81FDA" w:rsidP="0051109E">
      <w:pPr>
        <w:pStyle w:val="ListParagraph"/>
        <w:numPr>
          <w:ilvl w:val="0"/>
          <w:numId w:val="3"/>
        </w:numPr>
      </w:pPr>
      <w:r w:rsidRPr="0051109E">
        <w:rPr>
          <w:rFonts w:eastAsiaTheme="minorEastAsia"/>
        </w:rPr>
        <w:t>Select a person in a leadership position (ECET2 attendee, member of DLT</w:t>
      </w:r>
      <w:r w:rsidRPr="0051109E">
        <w:rPr>
          <w:rFonts w:eastAsiaTheme="minorEastAsia"/>
        </w:rPr>
        <w:t>/</w:t>
      </w:r>
      <w:r w:rsidRPr="0051109E">
        <w:rPr>
          <w:rFonts w:eastAsiaTheme="minorEastAsia"/>
        </w:rPr>
        <w:t>BLT, or department head)</w:t>
      </w:r>
      <w:r w:rsidR="00C6132C">
        <w:rPr>
          <w:rFonts w:eastAsiaTheme="minorEastAsia"/>
        </w:rPr>
        <w:t>.</w:t>
      </w:r>
    </w:p>
    <w:p w14:paraId="7C3667E3" w14:textId="77777777" w:rsidR="00000000" w:rsidRPr="0051109E" w:rsidRDefault="00F81FDA" w:rsidP="0051109E">
      <w:pPr>
        <w:pStyle w:val="ListParagraph"/>
        <w:numPr>
          <w:ilvl w:val="0"/>
          <w:numId w:val="3"/>
        </w:numPr>
      </w:pPr>
      <w:r w:rsidRPr="0051109E">
        <w:rPr>
          <w:rFonts w:eastAsiaTheme="minorEastAsia"/>
        </w:rPr>
        <w:t xml:space="preserve">Review copy of protocol with at least one week notice. This advance notice is for the purpose of fielding any questions or to prep with any materials or potential </w:t>
      </w:r>
      <w:r w:rsidRPr="0051109E">
        <w:rPr>
          <w:rFonts w:eastAsiaTheme="minorEastAsia"/>
        </w:rPr>
        <w:t xml:space="preserve">issues. </w:t>
      </w:r>
    </w:p>
    <w:p w14:paraId="0BD9699F" w14:textId="77777777" w:rsidR="00000000" w:rsidRDefault="00F81FDA" w:rsidP="0051109E">
      <w:pPr>
        <w:pStyle w:val="ListParagraph"/>
        <w:numPr>
          <w:ilvl w:val="0"/>
          <w:numId w:val="3"/>
        </w:numPr>
      </w:pPr>
      <w:r w:rsidRPr="0051109E">
        <w:t>After groups are seated the organizer can show an openi</w:t>
      </w:r>
      <w:r w:rsidRPr="0051109E">
        <w:t xml:space="preserve">ng </w:t>
      </w:r>
      <w:proofErr w:type="spellStart"/>
      <w:proofErr w:type="gramStart"/>
      <w:r w:rsidRPr="0051109E">
        <w:t>powerpoint</w:t>
      </w:r>
      <w:proofErr w:type="spellEnd"/>
      <w:proofErr w:type="gramEnd"/>
      <w:r w:rsidRPr="0051109E">
        <w:t xml:space="preserve"> to explain the purpose, goals, expectations, and protocol of the colleague circle activity. </w:t>
      </w:r>
    </w:p>
    <w:p w14:paraId="5D818765" w14:textId="29EB016A" w:rsidR="006D6DCB" w:rsidRDefault="006D6DCB" w:rsidP="0051109E">
      <w:pPr>
        <w:pStyle w:val="ListParagraph"/>
        <w:numPr>
          <w:ilvl w:val="0"/>
          <w:numId w:val="3"/>
        </w:numPr>
      </w:pPr>
      <w:r>
        <w:t>Review norms and expectations with the group. Review the protocols with the entire group before beginning</w:t>
      </w:r>
      <w:r w:rsidR="00C6132C">
        <w:t>.</w:t>
      </w:r>
    </w:p>
    <w:p w14:paraId="3C3A8FCA" w14:textId="77777777" w:rsidR="00000000" w:rsidRPr="006D6DCB" w:rsidRDefault="00F81FDA" w:rsidP="006D6DCB">
      <w:pPr>
        <w:pStyle w:val="ListParagraph"/>
        <w:numPr>
          <w:ilvl w:val="1"/>
          <w:numId w:val="3"/>
        </w:numPr>
      </w:pPr>
      <w:r w:rsidRPr="006D6DCB">
        <w:t>Note: please fe</w:t>
      </w:r>
      <w:r w:rsidRPr="006D6DCB">
        <w:t xml:space="preserve">el free to modify the protocol to best suit your district plans or professional development day. We advise that the time limit remain as close to an hour as possible. </w:t>
      </w:r>
    </w:p>
    <w:p w14:paraId="54276445" w14:textId="77777777" w:rsidR="00000000" w:rsidRPr="006D6DCB" w:rsidRDefault="00F81FDA" w:rsidP="006D6DCB">
      <w:pPr>
        <w:pStyle w:val="ListParagraph"/>
        <w:numPr>
          <w:ilvl w:val="0"/>
          <w:numId w:val="3"/>
        </w:numPr>
      </w:pPr>
      <w:r w:rsidRPr="006D6DCB">
        <w:t>After the conclusion of the collea</w:t>
      </w:r>
      <w:r w:rsidRPr="006D6DCB">
        <w:t xml:space="preserve">gue circle teachers should reflect and attempt to implement some of the suggestions into their everyday practice. </w:t>
      </w:r>
    </w:p>
    <w:p w14:paraId="4D342700" w14:textId="40465AE1" w:rsidR="006D6DCB" w:rsidRDefault="006D6DCB" w:rsidP="006D6DCB">
      <w:pPr>
        <w:pStyle w:val="ListParagraph"/>
        <w:numPr>
          <w:ilvl w:val="0"/>
          <w:numId w:val="3"/>
        </w:numPr>
      </w:pPr>
      <w:r w:rsidRPr="006D6DCB">
        <w:t>Further reflection and share outs should occur during regular TBT meetings, and also allow for further refinement or suggestions if needed</w:t>
      </w:r>
      <w:r w:rsidR="00C6132C">
        <w:t>.</w:t>
      </w:r>
    </w:p>
    <w:p w14:paraId="0C1ABEF4" w14:textId="77777777" w:rsidR="00000000" w:rsidRPr="006D6DCB" w:rsidRDefault="00F81FDA" w:rsidP="006D6DCB">
      <w:pPr>
        <w:pStyle w:val="ListParagraph"/>
        <w:numPr>
          <w:ilvl w:val="0"/>
          <w:numId w:val="3"/>
        </w:numPr>
      </w:pPr>
      <w:r w:rsidRPr="006D6DCB">
        <w:t>Should there be further colleague circle meetings, then the original topi</w:t>
      </w:r>
      <w:r w:rsidRPr="006D6DCB">
        <w:t>c of choice should be briefly revisited. The table should reflect on what worked and what didn’t.</w:t>
      </w:r>
    </w:p>
    <w:p w14:paraId="791C53EE" w14:textId="77777777" w:rsidR="00000000" w:rsidRPr="006D6DCB" w:rsidRDefault="00F81FDA" w:rsidP="006D6DCB">
      <w:pPr>
        <w:pStyle w:val="ListParagraph"/>
        <w:numPr>
          <w:ilvl w:val="0"/>
          <w:numId w:val="3"/>
        </w:numPr>
      </w:pPr>
      <w:r w:rsidRPr="006D6DCB">
        <w:t>Should the original topic warrant further discussion, allow for te</w:t>
      </w:r>
      <w:r w:rsidRPr="006D6DCB">
        <w:t xml:space="preserve">n extra minutes of reflection or discussion before a new colleague circle session concerning a new topic. </w:t>
      </w:r>
    </w:p>
    <w:p w14:paraId="276321F6" w14:textId="77777777" w:rsidR="0051109E" w:rsidRPr="0051109E" w:rsidRDefault="0051109E" w:rsidP="0051109E">
      <w:pPr>
        <w:pStyle w:val="ListParagraph"/>
        <w:ind w:left="360"/>
      </w:pPr>
    </w:p>
    <w:p w14:paraId="78559917" w14:textId="77777777" w:rsidR="006D6DCB" w:rsidRPr="0051109E" w:rsidRDefault="006D6DCB" w:rsidP="006D6DCB">
      <w:pPr>
        <w:rPr>
          <w:b/>
        </w:rPr>
      </w:pPr>
      <w:r w:rsidRPr="0051109E">
        <w:rPr>
          <w:b/>
        </w:rPr>
        <w:t>Expectations and Norms</w:t>
      </w:r>
    </w:p>
    <w:p w14:paraId="06DEF43B" w14:textId="77777777" w:rsidR="006D6DCB" w:rsidRPr="0051109E" w:rsidRDefault="006D6DCB" w:rsidP="006D6DCB">
      <w:pPr>
        <w:numPr>
          <w:ilvl w:val="0"/>
          <w:numId w:val="13"/>
        </w:numPr>
        <w:ind w:left="360"/>
      </w:pPr>
      <w:r w:rsidRPr="0051109E">
        <w:t>Be respectful</w:t>
      </w:r>
    </w:p>
    <w:p w14:paraId="324C2C10" w14:textId="77777777" w:rsidR="006D6DCB" w:rsidRPr="0051109E" w:rsidRDefault="006D6DCB" w:rsidP="006D6DCB">
      <w:pPr>
        <w:numPr>
          <w:ilvl w:val="0"/>
          <w:numId w:val="13"/>
        </w:numPr>
        <w:ind w:left="360"/>
      </w:pPr>
      <w:r w:rsidRPr="0051109E">
        <w:t>Embrace solutions and stay positive</w:t>
      </w:r>
    </w:p>
    <w:p w14:paraId="2F43373B" w14:textId="77777777" w:rsidR="006D6DCB" w:rsidRPr="0051109E" w:rsidRDefault="006D6DCB" w:rsidP="006D6DCB">
      <w:pPr>
        <w:numPr>
          <w:ilvl w:val="0"/>
          <w:numId w:val="13"/>
        </w:numPr>
        <w:ind w:left="360"/>
      </w:pPr>
      <w:r w:rsidRPr="0051109E">
        <w:t>You are in the right place</w:t>
      </w:r>
    </w:p>
    <w:p w14:paraId="40AAAEF8" w14:textId="77777777" w:rsidR="006D6DCB" w:rsidRPr="0051109E" w:rsidRDefault="006D6DCB" w:rsidP="006D6DCB">
      <w:pPr>
        <w:numPr>
          <w:ilvl w:val="0"/>
          <w:numId w:val="13"/>
        </w:numPr>
        <w:ind w:left="360"/>
      </w:pPr>
      <w:r w:rsidRPr="0051109E">
        <w:lastRenderedPageBreak/>
        <w:t>Stick to the time limits</w:t>
      </w:r>
    </w:p>
    <w:p w14:paraId="6F074671" w14:textId="77777777" w:rsidR="006D6DCB" w:rsidRPr="0051109E" w:rsidRDefault="006D6DCB" w:rsidP="006D6DCB">
      <w:pPr>
        <w:numPr>
          <w:ilvl w:val="0"/>
          <w:numId w:val="13"/>
        </w:numPr>
        <w:ind w:left="360"/>
      </w:pPr>
      <w:r w:rsidRPr="0051109E">
        <w:t>Be detailed</w:t>
      </w:r>
    </w:p>
    <w:p w14:paraId="052661E7" w14:textId="77777777" w:rsidR="006D6DCB" w:rsidRPr="0051109E" w:rsidRDefault="006D6DCB" w:rsidP="006D6DCB">
      <w:pPr>
        <w:numPr>
          <w:ilvl w:val="0"/>
          <w:numId w:val="13"/>
        </w:numPr>
        <w:ind w:left="360"/>
      </w:pPr>
      <w:r w:rsidRPr="0051109E">
        <w:t>Remain confidential</w:t>
      </w:r>
    </w:p>
    <w:p w14:paraId="4536F05B" w14:textId="3612DBC2" w:rsidR="0051109E" w:rsidRDefault="006D6DCB" w:rsidP="0018486C">
      <w:pPr>
        <w:numPr>
          <w:ilvl w:val="0"/>
          <w:numId w:val="13"/>
        </w:numPr>
        <w:ind w:left="360"/>
      </w:pPr>
      <w:r w:rsidRPr="0051109E">
        <w:t xml:space="preserve">Anything else for the group? </w:t>
      </w:r>
    </w:p>
    <w:p w14:paraId="1177A573" w14:textId="77777777" w:rsidR="00C6132C" w:rsidRDefault="00C6132C" w:rsidP="00C6132C">
      <w:pPr>
        <w:ind w:left="360"/>
      </w:pPr>
    </w:p>
    <w:p w14:paraId="6383EA65" w14:textId="6731C93B" w:rsidR="0051109E" w:rsidRPr="0051109E" w:rsidRDefault="0051109E">
      <w:pPr>
        <w:rPr>
          <w:b/>
        </w:rPr>
      </w:pPr>
      <w:r w:rsidRPr="0051109E">
        <w:rPr>
          <w:b/>
        </w:rPr>
        <w:t>Grouping Attendees</w:t>
      </w:r>
    </w:p>
    <w:p w14:paraId="7473A57D" w14:textId="77777777" w:rsidR="00000000" w:rsidRPr="0051109E" w:rsidRDefault="00F81FDA" w:rsidP="0051109E">
      <w:pPr>
        <w:pStyle w:val="ListParagraph"/>
        <w:numPr>
          <w:ilvl w:val="0"/>
          <w:numId w:val="5"/>
        </w:numPr>
      </w:pPr>
      <w:r w:rsidRPr="0051109E">
        <w:rPr>
          <w:rFonts w:eastAsiaTheme="minorEastAsia"/>
        </w:rPr>
        <w:t>It is advised that grouping is random and mixed between grade and content levels. This will preserve the integrity of the circle by allowing for new voice</w:t>
      </w:r>
      <w:r w:rsidRPr="0051109E">
        <w:rPr>
          <w:rFonts w:eastAsiaTheme="minorEastAsia"/>
        </w:rPr>
        <w:t xml:space="preserve">s to interact with each other and allow for new forms of collaboration and bonds to be built. </w:t>
      </w:r>
    </w:p>
    <w:p w14:paraId="13A0A0C7" w14:textId="77777777" w:rsidR="00000000" w:rsidRPr="0051109E" w:rsidRDefault="00F81FDA" w:rsidP="0051109E">
      <w:pPr>
        <w:pStyle w:val="ListParagraph"/>
        <w:numPr>
          <w:ilvl w:val="0"/>
          <w:numId w:val="5"/>
        </w:numPr>
      </w:pPr>
      <w:r w:rsidRPr="0051109E">
        <w:rPr>
          <w:rFonts w:eastAsiaTheme="minorEastAsia"/>
        </w:rPr>
        <w:t>After receiving the list of attendees input the names on random.org t</w:t>
      </w:r>
      <w:r w:rsidRPr="0051109E">
        <w:rPr>
          <w:rFonts w:eastAsiaTheme="minorEastAsia"/>
        </w:rPr>
        <w:t xml:space="preserve">o make quick and efficient groups. </w:t>
      </w:r>
    </w:p>
    <w:p w14:paraId="1444A938" w14:textId="302CEE2B" w:rsidR="00000000" w:rsidRPr="0051109E" w:rsidRDefault="00F81FDA" w:rsidP="0051109E">
      <w:pPr>
        <w:pStyle w:val="ListParagraph"/>
        <w:numPr>
          <w:ilvl w:val="0"/>
          <w:numId w:val="5"/>
        </w:numPr>
      </w:pPr>
      <w:r w:rsidRPr="0051109E">
        <w:rPr>
          <w:rFonts w:eastAsiaTheme="minorEastAsia"/>
        </w:rPr>
        <w:t>It will be the organizer’s discretion on how to pass on the seating assignments to the participants</w:t>
      </w:r>
      <w:r w:rsidR="00C6132C">
        <w:rPr>
          <w:rFonts w:eastAsiaTheme="minorEastAsia"/>
        </w:rPr>
        <w:t xml:space="preserve"> (m</w:t>
      </w:r>
      <w:r w:rsidRPr="0051109E">
        <w:rPr>
          <w:rFonts w:eastAsiaTheme="minorEastAsia"/>
        </w:rPr>
        <w:t>ass e-mail, large easel w</w:t>
      </w:r>
      <w:r w:rsidRPr="0051109E">
        <w:rPr>
          <w:rFonts w:eastAsiaTheme="minorEastAsia"/>
        </w:rPr>
        <w:t>ith names, or registration table)</w:t>
      </w:r>
      <w:r w:rsidR="00C6132C">
        <w:rPr>
          <w:rFonts w:eastAsiaTheme="minorEastAsia"/>
        </w:rPr>
        <w:t>.</w:t>
      </w:r>
    </w:p>
    <w:p w14:paraId="291C824A" w14:textId="77777777" w:rsidR="00000000" w:rsidRPr="0051109E" w:rsidRDefault="00F81FDA" w:rsidP="0051109E">
      <w:pPr>
        <w:pStyle w:val="ListParagraph"/>
        <w:numPr>
          <w:ilvl w:val="0"/>
          <w:numId w:val="5"/>
        </w:numPr>
      </w:pPr>
      <w:r w:rsidRPr="0051109E">
        <w:rPr>
          <w:rFonts w:eastAsiaTheme="minorEastAsia"/>
        </w:rPr>
        <w:t>After organizing groups there will be a master seating list and each table will have a centerpiece for table numbers. Participants</w:t>
      </w:r>
      <w:r w:rsidRPr="0051109E">
        <w:rPr>
          <w:rFonts w:eastAsiaTheme="minorEastAsia"/>
        </w:rPr>
        <w:t xml:space="preserve"> are not allowed to move seats or rearrange their slotted table arrangement. </w:t>
      </w:r>
    </w:p>
    <w:p w14:paraId="6BAD01FA" w14:textId="77777777" w:rsidR="0051109E" w:rsidRDefault="0051109E"/>
    <w:p w14:paraId="1410553D" w14:textId="5C99C181" w:rsidR="0051109E" w:rsidRPr="0051109E" w:rsidRDefault="0051109E">
      <w:pPr>
        <w:rPr>
          <w:b/>
        </w:rPr>
      </w:pPr>
      <w:r w:rsidRPr="0051109E">
        <w:rPr>
          <w:b/>
        </w:rPr>
        <w:t>Logistics</w:t>
      </w:r>
    </w:p>
    <w:p w14:paraId="12A62492" w14:textId="7FB259F9" w:rsidR="00000000" w:rsidRPr="0051109E" w:rsidRDefault="0051109E" w:rsidP="0051109E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Circles</w:t>
      </w:r>
      <w:r w:rsidR="00F81FDA" w:rsidRPr="0051109E">
        <w:rPr>
          <w:rFonts w:eastAsiaTheme="minorEastAsia"/>
        </w:rPr>
        <w:t xml:space="preserve"> </w:t>
      </w:r>
      <w:r w:rsidR="00F81FDA" w:rsidRPr="0051109E">
        <w:rPr>
          <w:rFonts w:eastAsiaTheme="minorEastAsia"/>
        </w:rPr>
        <w:t>should be</w:t>
      </w:r>
      <w:r>
        <w:rPr>
          <w:rFonts w:eastAsiaTheme="minorEastAsia"/>
        </w:rPr>
        <w:t xml:space="preserve"> held</w:t>
      </w:r>
      <w:r w:rsidR="00F81FDA" w:rsidRPr="0051109E">
        <w:rPr>
          <w:rFonts w:eastAsiaTheme="minorEastAsia"/>
        </w:rPr>
        <w:t xml:space="preserve"> in an open space with tables of 8-10 and all participants making eye contact with each other. </w:t>
      </w:r>
    </w:p>
    <w:p w14:paraId="0AD5AB24" w14:textId="77777777" w:rsidR="00000000" w:rsidRPr="0051109E" w:rsidRDefault="00F81FDA" w:rsidP="0051109E">
      <w:pPr>
        <w:pStyle w:val="ListParagraph"/>
        <w:numPr>
          <w:ilvl w:val="0"/>
          <w:numId w:val="7"/>
        </w:numPr>
      </w:pPr>
      <w:r w:rsidRPr="0051109E">
        <w:rPr>
          <w:rFonts w:eastAsiaTheme="minorEastAsia"/>
        </w:rPr>
        <w:t xml:space="preserve">These colleague circle environments can be held in an open </w:t>
      </w:r>
      <w:r w:rsidRPr="0051109E">
        <w:rPr>
          <w:rFonts w:eastAsiaTheme="minorEastAsia"/>
        </w:rPr>
        <w:t xml:space="preserve">auditorium, cafeteria, commons area, or off-campus. </w:t>
      </w:r>
    </w:p>
    <w:p w14:paraId="42133D19" w14:textId="5738A24A" w:rsidR="00000000" w:rsidRPr="0051109E" w:rsidRDefault="00F81FDA" w:rsidP="0051109E">
      <w:pPr>
        <w:pStyle w:val="ListParagraph"/>
        <w:numPr>
          <w:ilvl w:val="0"/>
          <w:numId w:val="7"/>
        </w:numPr>
      </w:pPr>
      <w:r w:rsidRPr="0051109E">
        <w:rPr>
          <w:rFonts w:eastAsiaTheme="minorEastAsia"/>
        </w:rPr>
        <w:t xml:space="preserve">Spacing should be ample so other </w:t>
      </w:r>
      <w:r w:rsidR="0051109E" w:rsidRPr="0051109E">
        <w:rPr>
          <w:rFonts w:eastAsiaTheme="minorEastAsia"/>
        </w:rPr>
        <w:t>groups’</w:t>
      </w:r>
      <w:r w:rsidRPr="0051109E">
        <w:rPr>
          <w:rFonts w:eastAsiaTheme="minorEastAsia"/>
        </w:rPr>
        <w:t xml:space="preserve"> discussion is not interfering with any other group. We need to respect </w:t>
      </w:r>
      <w:r w:rsidRPr="0051109E">
        <w:rPr>
          <w:rFonts w:eastAsiaTheme="minorEastAsia"/>
        </w:rPr>
        <w:t xml:space="preserve">confidentiality amongst each table unit. </w:t>
      </w:r>
    </w:p>
    <w:p w14:paraId="0D049629" w14:textId="77777777" w:rsidR="0051109E" w:rsidRDefault="0051109E">
      <w:pPr>
        <w:rPr>
          <w:b/>
        </w:rPr>
      </w:pPr>
    </w:p>
    <w:p w14:paraId="45760B3B" w14:textId="43DA43AD" w:rsidR="0051109E" w:rsidRPr="0051109E" w:rsidRDefault="0051109E">
      <w:pPr>
        <w:rPr>
          <w:b/>
        </w:rPr>
      </w:pPr>
      <w:r w:rsidRPr="0051109E">
        <w:rPr>
          <w:b/>
        </w:rPr>
        <w:t>Supplies</w:t>
      </w:r>
    </w:p>
    <w:p w14:paraId="5DC28F67" w14:textId="77777777" w:rsidR="00000000" w:rsidRPr="0051109E" w:rsidRDefault="00F81FDA" w:rsidP="0051109E">
      <w:r w:rsidRPr="0051109E">
        <w:t>Teachers should be provided with the following:</w:t>
      </w:r>
    </w:p>
    <w:p w14:paraId="0C04580F" w14:textId="2A1A5E31" w:rsidR="00000000" w:rsidRPr="0051109E" w:rsidRDefault="00C6132C" w:rsidP="0051109E">
      <w:pPr>
        <w:pStyle w:val="ListParagraph"/>
        <w:numPr>
          <w:ilvl w:val="0"/>
          <w:numId w:val="9"/>
        </w:numPr>
      </w:pPr>
      <w:r>
        <w:rPr>
          <w:rFonts w:eastAsiaTheme="minorEastAsia"/>
        </w:rPr>
        <w:t>Three</w:t>
      </w:r>
      <w:r w:rsidR="00F81FDA" w:rsidRPr="0051109E">
        <w:rPr>
          <w:rFonts w:eastAsiaTheme="minorEastAsia"/>
        </w:rPr>
        <w:t xml:space="preserve"> index cards per participant </w:t>
      </w:r>
    </w:p>
    <w:p w14:paraId="1DB2F1AC" w14:textId="77777777" w:rsidR="00000000" w:rsidRPr="0051109E" w:rsidRDefault="00F81FDA" w:rsidP="0051109E">
      <w:pPr>
        <w:pStyle w:val="ListParagraph"/>
        <w:numPr>
          <w:ilvl w:val="0"/>
          <w:numId w:val="9"/>
        </w:numPr>
      </w:pPr>
      <w:r w:rsidRPr="0051109E">
        <w:rPr>
          <w:rFonts w:eastAsiaTheme="minorEastAsia"/>
        </w:rPr>
        <w:t xml:space="preserve">Writing utensil </w:t>
      </w:r>
    </w:p>
    <w:p w14:paraId="74EE0C21" w14:textId="77777777" w:rsidR="00000000" w:rsidRPr="0051109E" w:rsidRDefault="00F81FDA" w:rsidP="0051109E">
      <w:pPr>
        <w:pStyle w:val="ListParagraph"/>
        <w:numPr>
          <w:ilvl w:val="0"/>
          <w:numId w:val="9"/>
        </w:numPr>
      </w:pPr>
      <w:r w:rsidRPr="0051109E">
        <w:rPr>
          <w:rFonts w:eastAsiaTheme="minorEastAsia"/>
        </w:rPr>
        <w:t>One i</w:t>
      </w:r>
      <w:r w:rsidRPr="0051109E">
        <w:rPr>
          <w:rFonts w:eastAsiaTheme="minorEastAsia"/>
        </w:rPr>
        <w:t>ndividual to use a timing device (cell phone is acceptable)</w:t>
      </w:r>
    </w:p>
    <w:p w14:paraId="6B54341D" w14:textId="77777777" w:rsidR="00000000" w:rsidRPr="0051109E" w:rsidRDefault="00F81FDA" w:rsidP="0051109E">
      <w:pPr>
        <w:pStyle w:val="ListParagraph"/>
        <w:numPr>
          <w:ilvl w:val="0"/>
          <w:numId w:val="9"/>
        </w:numPr>
      </w:pPr>
      <w:r w:rsidRPr="0051109E">
        <w:rPr>
          <w:rFonts w:eastAsiaTheme="minorEastAsia"/>
        </w:rPr>
        <w:t xml:space="preserve">Notebook paper for excess journaling, reflection or note taking </w:t>
      </w:r>
    </w:p>
    <w:p w14:paraId="18602C8E" w14:textId="77777777" w:rsidR="00000000" w:rsidRPr="0051109E" w:rsidRDefault="00F81FDA" w:rsidP="0051109E">
      <w:pPr>
        <w:pStyle w:val="ListParagraph"/>
        <w:numPr>
          <w:ilvl w:val="0"/>
          <w:numId w:val="9"/>
        </w:numPr>
      </w:pPr>
      <w:r w:rsidRPr="0051109E">
        <w:rPr>
          <w:rFonts w:eastAsiaTheme="minorEastAsia"/>
        </w:rPr>
        <w:t>Suggested: candies or mints at the center of the table</w:t>
      </w:r>
    </w:p>
    <w:p w14:paraId="32B6E685" w14:textId="77777777" w:rsidR="0051109E" w:rsidRDefault="0051109E"/>
    <w:p w14:paraId="04015660" w14:textId="77777777" w:rsidR="0051109E" w:rsidRDefault="0051109E" w:rsidP="0051109E"/>
    <w:p w14:paraId="1E162FA7" w14:textId="77777777" w:rsidR="0051109E" w:rsidRDefault="0051109E" w:rsidP="0051109E"/>
    <w:sectPr w:rsidR="0051109E" w:rsidSect="00C843EF">
      <w:headerReference w:type="default" r:id="rId12"/>
      <w:footerReference w:type="default" r:id="rId13"/>
      <w:pgSz w:w="12240" w:h="15840"/>
      <w:pgMar w:top="1440" w:right="1800" w:bottom="1080" w:left="180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E1A1" w14:textId="77777777" w:rsidR="001422C6" w:rsidRDefault="001422C6" w:rsidP="001422C6">
      <w:r>
        <w:separator/>
      </w:r>
    </w:p>
  </w:endnote>
  <w:endnote w:type="continuationSeparator" w:id="0">
    <w:p w14:paraId="7ECB1D3C" w14:textId="77777777" w:rsidR="001422C6" w:rsidRDefault="001422C6" w:rsidP="0014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CD5B" w14:textId="77777777" w:rsidR="00C843EF" w:rsidRDefault="00C843E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382"/>
    </w:tblGrid>
    <w:tr w:rsidR="00C843EF" w14:paraId="13E236B8" w14:textId="77777777" w:rsidTr="00C843EF">
      <w:trPr>
        <w:trHeight w:val="358"/>
      </w:trPr>
      <w:tc>
        <w:tcPr>
          <w:tcW w:w="4428" w:type="dxa"/>
        </w:tcPr>
        <w:p w14:paraId="3A3106C2" w14:textId="77777777" w:rsidR="00C843EF" w:rsidRDefault="00C843EF">
          <w:pPr>
            <w:pStyle w:val="Footer"/>
            <w:rPr>
              <w:color w:val="83B341"/>
            </w:rPr>
          </w:pPr>
        </w:p>
        <w:p w14:paraId="05DD0D22" w14:textId="5E5589AF" w:rsidR="00C843EF" w:rsidRPr="00C843EF" w:rsidRDefault="00C843EF">
          <w:pPr>
            <w:pStyle w:val="Footer"/>
            <w:rPr>
              <w:color w:val="83B341"/>
            </w:rPr>
          </w:pPr>
        </w:p>
      </w:tc>
      <w:tc>
        <w:tcPr>
          <w:tcW w:w="4428" w:type="dxa"/>
        </w:tcPr>
        <w:p w14:paraId="0C4D7DDD" w14:textId="77777777" w:rsidR="00C843EF" w:rsidRDefault="00C843EF" w:rsidP="00C843E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6197ACF2" wp14:editId="12D2B28F">
                <wp:extent cx="1943309" cy="611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fk_horizontal_grey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32" cy="611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59E37E" w14:textId="77777777" w:rsidR="001422C6" w:rsidRDefault="00C843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8C7FB" wp14:editId="29BCAC38">
              <wp:simplePos x="0" y="0"/>
              <wp:positionH relativeFrom="column">
                <wp:posOffset>-1143000</wp:posOffset>
              </wp:positionH>
              <wp:positionV relativeFrom="paragraph">
                <wp:posOffset>13335</wp:posOffset>
              </wp:positionV>
              <wp:extent cx="77724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99CB33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7B77C" w14:textId="77777777" w:rsidR="001422C6" w:rsidRDefault="00142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8C7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0pt;margin-top:1.05pt;width:61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" fillcolor="#99cb33" stroked="f">
              <v:textbox>
                <w:txbxContent>
                  <w:p w14:paraId="4627B77C" w14:textId="77777777" w:rsidR="001422C6" w:rsidRDefault="001422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16CB0" w14:textId="77777777" w:rsidR="001422C6" w:rsidRDefault="001422C6" w:rsidP="001422C6">
      <w:r>
        <w:separator/>
      </w:r>
    </w:p>
  </w:footnote>
  <w:footnote w:type="continuationSeparator" w:id="0">
    <w:p w14:paraId="369F0D0F" w14:textId="77777777" w:rsidR="001422C6" w:rsidRDefault="001422C6" w:rsidP="0014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D9A4" w14:textId="77777777" w:rsidR="001422C6" w:rsidRDefault="001422C6" w:rsidP="001422C6">
    <w:pPr>
      <w:pStyle w:val="Header"/>
      <w:jc w:val="center"/>
    </w:pPr>
    <w:r>
      <w:rPr>
        <w:noProof/>
      </w:rPr>
      <w:drawing>
        <wp:inline distT="0" distB="0" distL="0" distR="0" wp14:anchorId="7D9D4EF8" wp14:editId="16EB7296">
          <wp:extent cx="1261872" cy="1133856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ET2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60A"/>
    <w:multiLevelType w:val="hybridMultilevel"/>
    <w:tmpl w:val="641CE06E"/>
    <w:lvl w:ilvl="0" w:tplc="5D56301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0EA29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A4E29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86C1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2B842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140F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90CC6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88C4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B6A1E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C09766B"/>
    <w:multiLevelType w:val="hybridMultilevel"/>
    <w:tmpl w:val="9392D43C"/>
    <w:lvl w:ilvl="0" w:tplc="87B83B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43C64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F0928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DCB93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E470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1ACE0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C2B1E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68BB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969C5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D867C51"/>
    <w:multiLevelType w:val="hybridMultilevel"/>
    <w:tmpl w:val="09F6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5A43"/>
    <w:multiLevelType w:val="hybridMultilevel"/>
    <w:tmpl w:val="F7A4F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A1F0A"/>
    <w:multiLevelType w:val="hybridMultilevel"/>
    <w:tmpl w:val="EC84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73C65"/>
    <w:multiLevelType w:val="hybridMultilevel"/>
    <w:tmpl w:val="8324616A"/>
    <w:lvl w:ilvl="0" w:tplc="7BFAC5F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967002">
      <w:start w:val="43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1849D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3A77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0A6B5D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4C71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F20FCB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EC0E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F6472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409F524B"/>
    <w:multiLevelType w:val="hybridMultilevel"/>
    <w:tmpl w:val="B61E3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63E00"/>
    <w:multiLevelType w:val="hybridMultilevel"/>
    <w:tmpl w:val="71F4327E"/>
    <w:lvl w:ilvl="0" w:tplc="8F5C358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B00F1A">
      <w:start w:val="43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F5895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CB48F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BA3A9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712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0AC4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1A2E3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E2517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51B003A8"/>
    <w:multiLevelType w:val="hybridMultilevel"/>
    <w:tmpl w:val="F5F8C1AC"/>
    <w:lvl w:ilvl="0" w:tplc="5F3E32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7343F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3E54B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C4098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A4C1E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C48A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4E83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4673A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CC1A6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593939D3"/>
    <w:multiLevelType w:val="hybridMultilevel"/>
    <w:tmpl w:val="2EB2D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FC5ED0"/>
    <w:multiLevelType w:val="hybridMultilevel"/>
    <w:tmpl w:val="1480CEA6"/>
    <w:lvl w:ilvl="0" w:tplc="73120E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C29BE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5A83C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02E057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44DC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2E12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927E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3EA2A4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D0CB6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6BB67A43"/>
    <w:multiLevelType w:val="hybridMultilevel"/>
    <w:tmpl w:val="6776BB10"/>
    <w:lvl w:ilvl="0" w:tplc="C4C8A5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AE2AC8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C0949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E2403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20879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1EFE9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28C3A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9ECF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F0369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75B4443B"/>
    <w:multiLevelType w:val="hybridMultilevel"/>
    <w:tmpl w:val="8E828418"/>
    <w:lvl w:ilvl="0" w:tplc="2C02AB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4885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BE4DD7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5FA745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28935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5862F3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2EAF7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58718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B44F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79655C0B"/>
    <w:multiLevelType w:val="hybridMultilevel"/>
    <w:tmpl w:val="CD84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7D96"/>
    <w:multiLevelType w:val="hybridMultilevel"/>
    <w:tmpl w:val="92C2A42A"/>
    <w:lvl w:ilvl="0" w:tplc="47F4D7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5CA4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962EA3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D8BB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6E2D4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82D6A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A0CCDD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6B2FA4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6C722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7E5B3100"/>
    <w:multiLevelType w:val="hybridMultilevel"/>
    <w:tmpl w:val="34A0415C"/>
    <w:lvl w:ilvl="0" w:tplc="D36EC69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34688C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B6CD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06EA5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0C8D3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ADA96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7675B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59C65D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D78082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5"/>
  </w:num>
  <w:num w:numId="11">
    <w:abstractNumId w:val="0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6"/>
    <w:rsid w:val="001422C6"/>
    <w:rsid w:val="0051109E"/>
    <w:rsid w:val="005618BC"/>
    <w:rsid w:val="006C62BB"/>
    <w:rsid w:val="006D6DCB"/>
    <w:rsid w:val="009415A0"/>
    <w:rsid w:val="00C6132C"/>
    <w:rsid w:val="00C843EF"/>
    <w:rsid w:val="00CB55D1"/>
    <w:rsid w:val="00E77924"/>
    <w:rsid w:val="00F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70CEA8"/>
  <w14:defaultImageDpi w14:val="300"/>
  <w15:docId w15:val="{F8981D4C-B974-4C35-9EC8-F955096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2C6"/>
  </w:style>
  <w:style w:type="paragraph" w:styleId="Footer">
    <w:name w:val="footer"/>
    <w:basedOn w:val="Normal"/>
    <w:link w:val="FooterChar"/>
    <w:uiPriority w:val="99"/>
    <w:unhideWhenUsed/>
    <w:rsid w:val="00142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C6"/>
  </w:style>
  <w:style w:type="paragraph" w:styleId="BalloonText">
    <w:name w:val="Balloon Text"/>
    <w:basedOn w:val="Normal"/>
    <w:link w:val="BalloonTextChar"/>
    <w:uiPriority w:val="99"/>
    <w:semiHidden/>
    <w:unhideWhenUsed/>
    <w:rsid w:val="0014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09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9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54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42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70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4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89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78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27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26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381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87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67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664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7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540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391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263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31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5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9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04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1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300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90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84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632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52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77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14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989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83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1A312CE64F41907AEB4FF85A573A" ma:contentTypeVersion="22" ma:contentTypeDescription="Create a new document." ma:contentTypeScope="" ma:versionID="22a85bea169d9f1578aa91836b1516db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d8bb36f5b33fb9225f5f76dc33d64b3d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7C11A312CE64F41907AEB4FF85A573A|1757814118" UniqueId="dd0502cf-cb53-4c75-9591-95f5fc700cf9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375291-bfca-42fa-8c4a-5ccc0a7430f4">372YA7RW7CNW-1362-56030</_dlc_DocId>
    <_dlc_DocIdUrl xmlns="1c375291-bfca-42fa-8c4a-5ccc0a7430f4">
      <Url>https://my.bfk.org/projects/_layouts/15/DocIdRedir.aspx?ID=372YA7RW7CNW-1362-56030</Url>
      <Description>372YA7RW7CNW-1362-56030</Description>
    </_dlc_DocIdUrl>
  </documentManagement>
</p:properties>
</file>

<file path=customXml/itemProps1.xml><?xml version="1.0" encoding="utf-8"?>
<ds:datastoreItem xmlns:ds="http://schemas.openxmlformats.org/officeDocument/2006/customXml" ds:itemID="{E3DD2F4B-DE06-4619-B4B9-C2BE09775C73}"/>
</file>

<file path=customXml/itemProps2.xml><?xml version="1.0" encoding="utf-8"?>
<ds:datastoreItem xmlns:ds="http://schemas.openxmlformats.org/officeDocument/2006/customXml" ds:itemID="{4CE87392-49CA-4630-9391-9236580B8305}"/>
</file>

<file path=customXml/itemProps3.xml><?xml version="1.0" encoding="utf-8"?>
<ds:datastoreItem xmlns:ds="http://schemas.openxmlformats.org/officeDocument/2006/customXml" ds:itemID="{67D58C44-2C1D-428F-BB0F-6757D1803FCC}"/>
</file>

<file path=customXml/itemProps4.xml><?xml version="1.0" encoding="utf-8"?>
<ds:datastoreItem xmlns:ds="http://schemas.openxmlformats.org/officeDocument/2006/customXml" ds:itemID="{4795C8D5-23B1-4AD9-AEBF-D7E51D79F234}"/>
</file>

<file path=customXml/itemProps5.xml><?xml version="1.0" encoding="utf-8"?>
<ds:datastoreItem xmlns:ds="http://schemas.openxmlformats.org/officeDocument/2006/customXml" ds:itemID="{8CBA21C4-1560-4CAC-911E-524C669F3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Siegenthaler</dc:creator>
  <cp:keywords/>
  <dc:description/>
  <cp:lastModifiedBy>Colleen Bullett</cp:lastModifiedBy>
  <cp:revision>5</cp:revision>
  <dcterms:created xsi:type="dcterms:W3CDTF">2015-08-10T15:59:00Z</dcterms:created>
  <dcterms:modified xsi:type="dcterms:W3CDTF">2015-08-10T16:11:00Z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0x01010087C11A312CE64F41907AEB4FF85A573A</vt:lpwstr>
  </property>
  <property fmtid="{D5CDD505-2E9C-101B-9397-08002B2CF9AE}" pid="3" name="_dlc_DocIdItemGuid">
    <vt:lpwstr>9e8fb20d-ebb0-4389-90f8-ddb9ad0a2baf</vt:lpwstr>
  </property>
</Properties>
</file>